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C" w:rsidRDefault="0006359E">
      <w:pPr>
        <w:pStyle w:val="Style1"/>
        <w:widowControl/>
        <w:spacing w:before="67"/>
        <w:ind w:left="3912"/>
        <w:jc w:val="both"/>
        <w:rPr>
          <w:rStyle w:val="FontStyle12"/>
        </w:rPr>
      </w:pPr>
      <w:r>
        <w:rPr>
          <w:rStyle w:val="FontStyle12"/>
        </w:rPr>
        <w:t>Извещение</w:t>
      </w:r>
    </w:p>
    <w:p w:rsidR="00E27A9C" w:rsidRDefault="00E27A9C">
      <w:pPr>
        <w:pStyle w:val="Style2"/>
        <w:widowControl/>
        <w:spacing w:line="240" w:lineRule="exact"/>
        <w:rPr>
          <w:sz w:val="20"/>
          <w:szCs w:val="20"/>
        </w:rPr>
      </w:pPr>
    </w:p>
    <w:p w:rsidR="00E27A9C" w:rsidRDefault="00E27A9C">
      <w:pPr>
        <w:pStyle w:val="Style2"/>
        <w:widowControl/>
        <w:spacing w:line="240" w:lineRule="exact"/>
        <w:rPr>
          <w:sz w:val="20"/>
          <w:szCs w:val="20"/>
        </w:rPr>
      </w:pPr>
    </w:p>
    <w:p w:rsidR="00E27A9C" w:rsidRDefault="00E27A9C">
      <w:pPr>
        <w:pStyle w:val="Style2"/>
        <w:widowControl/>
        <w:spacing w:line="240" w:lineRule="exact"/>
        <w:rPr>
          <w:sz w:val="20"/>
          <w:szCs w:val="20"/>
        </w:rPr>
      </w:pPr>
    </w:p>
    <w:p w:rsidR="00E27A9C" w:rsidRDefault="0006359E">
      <w:pPr>
        <w:pStyle w:val="Style2"/>
        <w:widowControl/>
        <w:spacing w:before="62" w:line="370" w:lineRule="exact"/>
        <w:rPr>
          <w:rStyle w:val="FontStyle12"/>
        </w:rPr>
      </w:pPr>
      <w:r>
        <w:rPr>
          <w:rStyle w:val="FontStyle11"/>
        </w:rPr>
        <w:t xml:space="preserve">Администрация </w:t>
      </w:r>
      <w:r>
        <w:rPr>
          <w:rStyle w:val="FontStyle11"/>
          <w:lang w:val="en-US"/>
        </w:rPr>
        <w:t>MP</w:t>
      </w:r>
      <w:r w:rsidRPr="0006359E">
        <w:rPr>
          <w:rStyle w:val="FontStyle11"/>
        </w:rPr>
        <w:t xml:space="preserve"> </w:t>
      </w:r>
      <w:r>
        <w:rPr>
          <w:rStyle w:val="FontStyle11"/>
        </w:rPr>
        <w:t>«</w:t>
      </w:r>
      <w:proofErr w:type="spellStart"/>
      <w:r>
        <w:rPr>
          <w:rStyle w:val="FontStyle11"/>
        </w:rPr>
        <w:t>Карабудахкентский</w:t>
      </w:r>
      <w:proofErr w:type="spellEnd"/>
      <w:r>
        <w:rPr>
          <w:rStyle w:val="FontStyle11"/>
        </w:rPr>
        <w:t xml:space="preserve"> район» в соответствии со ст.39 Градостроительного Кодекса РФ информирует о проведении </w:t>
      </w:r>
      <w:r>
        <w:rPr>
          <w:rStyle w:val="FontStyle12"/>
        </w:rPr>
        <w:t xml:space="preserve">27.09.2019 г. в 10-00 ч. </w:t>
      </w:r>
      <w:r>
        <w:rPr>
          <w:rStyle w:val="FontStyle11"/>
        </w:rPr>
        <w:t xml:space="preserve">публичных слушаний по вопросу о предоставлении разрешения на условно разрешенный вид использования земельного участка (изменения вида разрешенного использования земельного участка) из земель населенных пунктов </w:t>
      </w:r>
      <w:r>
        <w:rPr>
          <w:rStyle w:val="FontStyle12"/>
          <w:lang w:val="en-US"/>
        </w:rPr>
        <w:t>MP</w:t>
      </w:r>
      <w:r w:rsidRPr="0006359E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 из земель МО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.П</w:t>
      </w:r>
      <w:proofErr w:type="gramEnd"/>
      <w:r>
        <w:rPr>
          <w:rStyle w:val="FontStyle12"/>
        </w:rPr>
        <w:t>араул</w:t>
      </w:r>
      <w:proofErr w:type="spellEnd"/>
      <w:r>
        <w:rPr>
          <w:rStyle w:val="FontStyle12"/>
        </w:rPr>
        <w:t xml:space="preserve"> участок «</w:t>
      </w:r>
      <w:proofErr w:type="spellStart"/>
      <w:r>
        <w:rPr>
          <w:rStyle w:val="FontStyle12"/>
        </w:rPr>
        <w:t>Эльдама</w:t>
      </w:r>
      <w:proofErr w:type="spellEnd"/>
      <w:r>
        <w:rPr>
          <w:rStyle w:val="FontStyle12"/>
        </w:rPr>
        <w:t xml:space="preserve">-туп», площадью 5000 </w:t>
      </w:r>
      <w:proofErr w:type="spellStart"/>
      <w:r>
        <w:rPr>
          <w:rStyle w:val="FontStyle12"/>
        </w:rPr>
        <w:t>кв.м</w:t>
      </w:r>
      <w:proofErr w:type="spellEnd"/>
      <w:r>
        <w:rPr>
          <w:rStyle w:val="FontStyle12"/>
        </w:rPr>
        <w:t xml:space="preserve"> </w:t>
      </w:r>
      <w:r>
        <w:rPr>
          <w:rStyle w:val="FontStyle11"/>
        </w:rPr>
        <w:t xml:space="preserve">кадастровый номер </w:t>
      </w:r>
      <w:r>
        <w:rPr>
          <w:rStyle w:val="FontStyle12"/>
        </w:rPr>
        <w:t xml:space="preserve">05:09:000008:1933, </w:t>
      </w:r>
      <w:r>
        <w:rPr>
          <w:rStyle w:val="FontStyle11"/>
        </w:rPr>
        <w:t xml:space="preserve">находящегося в собственности </w:t>
      </w:r>
      <w:r>
        <w:rPr>
          <w:rStyle w:val="FontStyle12"/>
        </w:rPr>
        <w:t xml:space="preserve">у </w:t>
      </w:r>
      <w:proofErr w:type="spellStart"/>
      <w:r>
        <w:rPr>
          <w:rStyle w:val="FontStyle12"/>
        </w:rPr>
        <w:t>гр</w:t>
      </w:r>
      <w:proofErr w:type="gramStart"/>
      <w:r>
        <w:rPr>
          <w:rStyle w:val="FontStyle12"/>
        </w:rPr>
        <w:t>.Г</w:t>
      </w:r>
      <w:proofErr w:type="gramEnd"/>
      <w:r>
        <w:rPr>
          <w:rStyle w:val="FontStyle12"/>
        </w:rPr>
        <w:t>амзатовой</w:t>
      </w:r>
      <w:proofErr w:type="spellEnd"/>
      <w:r>
        <w:rPr>
          <w:rStyle w:val="FontStyle12"/>
        </w:rPr>
        <w:t xml:space="preserve"> М.М. </w:t>
      </w:r>
      <w:r>
        <w:rPr>
          <w:rStyle w:val="FontStyle11"/>
        </w:rPr>
        <w:t xml:space="preserve">с видом разрешенного использования </w:t>
      </w:r>
      <w:r>
        <w:rPr>
          <w:rStyle w:val="FontStyle12"/>
        </w:rPr>
        <w:t>«для ведения личного подсобного хозяйства», на вид разрешенного использования «объекты придорожного сервиса» (код вида разрешенного использования -4.9.1)</w:t>
      </w:r>
    </w:p>
    <w:p w:rsidR="00E27A9C" w:rsidRDefault="0006359E">
      <w:pPr>
        <w:pStyle w:val="Style2"/>
        <w:widowControl/>
        <w:spacing w:line="370" w:lineRule="exact"/>
        <w:rPr>
          <w:rStyle w:val="FontStyle11"/>
        </w:rPr>
      </w:pPr>
      <w:r>
        <w:rPr>
          <w:rStyle w:val="FontStyle11"/>
        </w:rPr>
        <w:t>В случае</w:t>
      </w:r>
      <w:proofErr w:type="gramStart"/>
      <w:r>
        <w:rPr>
          <w:rStyle w:val="FontStyle11"/>
        </w:rPr>
        <w:t>,</w:t>
      </w:r>
      <w:proofErr w:type="gramEnd"/>
      <w:r>
        <w:rPr>
          <w:rStyle w:val="FontStyle11"/>
        </w:rPr>
        <w:t xml:space="preserve"> если изменение вида разрешенного использования указанного участка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воздействия, вправе принять участие в указанных публичных слушаниях и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E27A9C" w:rsidRDefault="0006359E">
      <w:pPr>
        <w:pStyle w:val="Style2"/>
        <w:widowControl/>
        <w:spacing w:before="5" w:line="370" w:lineRule="exact"/>
        <w:ind w:firstLine="682"/>
        <w:rPr>
          <w:rStyle w:val="FontStyle11"/>
        </w:rPr>
      </w:pPr>
      <w:r>
        <w:rPr>
          <w:rStyle w:val="FontStyle11"/>
        </w:rPr>
        <w:t xml:space="preserve">Публичные слушания проводятся по адресу: Администрация </w:t>
      </w:r>
      <w:r>
        <w:rPr>
          <w:rStyle w:val="FontStyle11"/>
          <w:lang w:val="en-US"/>
        </w:rPr>
        <w:t>MP</w:t>
      </w:r>
      <w:r w:rsidRPr="0006359E">
        <w:rPr>
          <w:rStyle w:val="FontStyle11"/>
        </w:rPr>
        <w:t xml:space="preserve"> </w:t>
      </w:r>
      <w:r>
        <w:rPr>
          <w:rStyle w:val="FontStyle11"/>
        </w:rPr>
        <w:t>«</w:t>
      </w:r>
      <w:proofErr w:type="spellStart"/>
      <w:r>
        <w:rPr>
          <w:rStyle w:val="FontStyle11"/>
        </w:rPr>
        <w:t>Карабудахкентский</w:t>
      </w:r>
      <w:proofErr w:type="spellEnd"/>
      <w:r>
        <w:rPr>
          <w:rStyle w:val="FontStyle11"/>
        </w:rPr>
        <w:t xml:space="preserve"> район», </w:t>
      </w:r>
      <w:proofErr w:type="spellStart"/>
      <w:r>
        <w:rPr>
          <w:rStyle w:val="FontStyle11"/>
        </w:rPr>
        <w:t>с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арабудахкент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ул.Советская</w:t>
      </w:r>
      <w:proofErr w:type="spellEnd"/>
      <w:r>
        <w:rPr>
          <w:rStyle w:val="FontStyle11"/>
        </w:rPr>
        <w:t xml:space="preserve"> д.2.</w:t>
      </w:r>
    </w:p>
    <w:p w:rsidR="00E27A9C" w:rsidRDefault="00E27A9C">
      <w:pPr>
        <w:pStyle w:val="Style2"/>
        <w:widowControl/>
        <w:spacing w:before="5" w:line="370" w:lineRule="exact"/>
        <w:ind w:firstLine="682"/>
        <w:rPr>
          <w:rStyle w:val="FontStyle11"/>
        </w:rPr>
        <w:sectPr w:rsidR="00E27A9C">
          <w:type w:val="continuous"/>
          <w:pgSz w:w="11905" w:h="16837"/>
          <w:pgMar w:top="1482" w:right="936" w:bottom="1440" w:left="1656" w:header="720" w:footer="720" w:gutter="0"/>
          <w:cols w:space="60"/>
          <w:noEndnote/>
        </w:sectPr>
      </w:pPr>
    </w:p>
    <w:p w:rsidR="00E27A9C" w:rsidRDefault="0006359E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521335" distB="250190" distL="24130" distR="24130" simplePos="0" relativeHeight="251659264" behindDoc="0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643255</wp:posOffset>
                </wp:positionV>
                <wp:extent cx="1127760" cy="19177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9C" w:rsidRDefault="0006359E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С.М.</w:t>
                            </w:r>
                            <w:r w:rsidR="001B450C">
                              <w:rPr>
                                <w:rStyle w:val="FontStyle1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12"/>
                              </w:rPr>
                              <w:t>Халилов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45pt;margin-top:50.65pt;width:88.8pt;height:15.1pt;z-index:251659264;visibility:visible;mso-wrap-style:square;mso-width-percent:0;mso-height-percent:0;mso-wrap-distance-left:1.9pt;mso-wrap-distance-top:41.05pt;mso-wrap-distance-right: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bPr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" filled="f" stroked="f">
                <v:textbox inset="0,0,0,0">
                  <w:txbxContent>
                    <w:p w:rsidR="00E27A9C" w:rsidRDefault="0006359E">
                      <w:pPr>
                        <w:pStyle w:val="Style4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С.М.</w:t>
                      </w:r>
                      <w:r w:rsidR="001B450C">
                        <w:rPr>
                          <w:rStyle w:val="FontStyle1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Style w:val="FontStyle12"/>
                        </w:rPr>
                        <w:t>Халилов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7A9C" w:rsidRDefault="00E27A9C">
      <w:pPr>
        <w:pStyle w:val="Style3"/>
        <w:widowControl/>
        <w:spacing w:line="240" w:lineRule="exact"/>
        <w:rPr>
          <w:sz w:val="20"/>
          <w:szCs w:val="20"/>
        </w:rPr>
      </w:pPr>
    </w:p>
    <w:p w:rsidR="0006359E" w:rsidRDefault="0006359E">
      <w:pPr>
        <w:pStyle w:val="Style3"/>
        <w:widowControl/>
        <w:spacing w:before="82"/>
        <w:rPr>
          <w:rStyle w:val="FontStyle12"/>
        </w:rPr>
      </w:pPr>
      <w:proofErr w:type="spellStart"/>
      <w:r>
        <w:rPr>
          <w:rStyle w:val="FontStyle12"/>
        </w:rPr>
        <w:t>И.о</w:t>
      </w:r>
      <w:proofErr w:type="spellEnd"/>
      <w:r>
        <w:rPr>
          <w:rStyle w:val="FontStyle12"/>
        </w:rPr>
        <w:t>. начальника отдела земельных и имущественных отношений</w:t>
      </w:r>
    </w:p>
    <w:sectPr w:rsidR="0006359E">
      <w:type w:val="continuous"/>
      <w:pgSz w:w="11905" w:h="16837"/>
      <w:pgMar w:top="1482" w:right="5794" w:bottom="1440" w:left="16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11" w:rsidRDefault="00C41D11">
      <w:r>
        <w:separator/>
      </w:r>
    </w:p>
  </w:endnote>
  <w:endnote w:type="continuationSeparator" w:id="0">
    <w:p w:rsidR="00C41D11" w:rsidRDefault="00C4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11" w:rsidRDefault="00C41D11">
      <w:r>
        <w:separator/>
      </w:r>
    </w:p>
  </w:footnote>
  <w:footnote w:type="continuationSeparator" w:id="0">
    <w:p w:rsidR="00C41D11" w:rsidRDefault="00C4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E"/>
    <w:rsid w:val="0006359E"/>
    <w:rsid w:val="001B450C"/>
    <w:rsid w:val="00C41D11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2" w:lineRule="exact"/>
      <w:ind w:firstLine="691"/>
      <w:jc w:val="both"/>
    </w:pPr>
  </w:style>
  <w:style w:type="paragraph" w:customStyle="1" w:styleId="Style3">
    <w:name w:val="Style3"/>
    <w:basedOn w:val="a"/>
    <w:uiPriority w:val="99"/>
    <w:pPr>
      <w:spacing w:line="374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2" w:lineRule="exact"/>
      <w:ind w:firstLine="691"/>
      <w:jc w:val="both"/>
    </w:pPr>
  </w:style>
  <w:style w:type="paragraph" w:customStyle="1" w:styleId="Style3">
    <w:name w:val="Style3"/>
    <w:basedOn w:val="a"/>
    <w:uiPriority w:val="99"/>
    <w:pPr>
      <w:spacing w:line="374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2</cp:revision>
  <dcterms:created xsi:type="dcterms:W3CDTF">2019-09-04T11:05:00Z</dcterms:created>
  <dcterms:modified xsi:type="dcterms:W3CDTF">2019-09-04T12:49:00Z</dcterms:modified>
</cp:coreProperties>
</file>