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62" w:rsidRDefault="008807FC">
      <w:pPr>
        <w:pStyle w:val="Style2"/>
        <w:widowControl/>
        <w:spacing w:before="62"/>
        <w:rPr>
          <w:rStyle w:val="FontStyle11"/>
        </w:rPr>
      </w:pPr>
      <w:bookmarkStart w:id="0" w:name="_GoBack"/>
      <w:r>
        <w:rPr>
          <w:rStyle w:val="FontStyle11"/>
        </w:rPr>
        <w:t>Ответственность за продажу алкоголя несовершеннолетним</w:t>
      </w:r>
    </w:p>
    <w:p w:rsidR="00A65162" w:rsidRDefault="008807FC">
      <w:pPr>
        <w:pStyle w:val="Style1"/>
        <w:widowControl/>
        <w:rPr>
          <w:rStyle w:val="FontStyle12"/>
        </w:rPr>
      </w:pPr>
      <w:r>
        <w:rPr>
          <w:rStyle w:val="FontStyle12"/>
        </w:rPr>
        <w:t>Согласно подпункту 11 пункта 2 статьи 16 Федерального закона «О госу</w:t>
      </w:r>
      <w:r>
        <w:rPr>
          <w:rStyle w:val="FontStyle12"/>
        </w:rPr>
        <w:softHyphen/>
        <w:t>дарственном регулировании производства и оборота этилового спирта, алкоголь</w:t>
      </w:r>
      <w:r>
        <w:rPr>
          <w:rStyle w:val="FontStyle12"/>
        </w:rPr>
        <w:softHyphen/>
        <w:t>ной и спиртосодержащей продукции и об ограничении потребления (распития) алкогольной продукции» от 22.11.1995 № 171-ФЗ (далее - Закон № 171-ФЗ) не до</w:t>
      </w:r>
      <w:r>
        <w:rPr>
          <w:rStyle w:val="FontStyle12"/>
        </w:rPr>
        <w:softHyphen/>
        <w:t>пускается розничная продажа алкогольной продукции несовершеннолетним.</w:t>
      </w:r>
    </w:p>
    <w:p w:rsidR="00A65162" w:rsidRDefault="008807FC">
      <w:pPr>
        <w:pStyle w:val="Style1"/>
        <w:widowControl/>
        <w:rPr>
          <w:rStyle w:val="FontStyle12"/>
        </w:rPr>
      </w:pPr>
      <w:r>
        <w:rPr>
          <w:rStyle w:val="FontStyle12"/>
        </w:rPr>
        <w:t>На основании части 2.1 статьи 14.16 Кодекса Российской Федерации об ад</w:t>
      </w:r>
      <w:r>
        <w:rPr>
          <w:rStyle w:val="FontStyle12"/>
        </w:rPr>
        <w:softHyphen/>
        <w:t>министративных правонарушениях розничная продажа несовершеннолетнему ал</w:t>
      </w:r>
      <w:r>
        <w:rPr>
          <w:rStyle w:val="FontStyle12"/>
        </w:rPr>
        <w:softHyphen/>
        <w:t>когольной продукции, если это действие не содержит уголовно наказуемого дея</w:t>
      </w:r>
      <w:r>
        <w:rPr>
          <w:rStyle w:val="FontStyle12"/>
        </w:rPr>
        <w:softHyphen/>
        <w:t>ния, влечет наложение административного штрафа на граждан в размере от трид</w:t>
      </w:r>
      <w:r>
        <w:rPr>
          <w:rStyle w:val="FontStyle12"/>
        </w:rPr>
        <w:softHyphen/>
        <w:t>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A65162" w:rsidRDefault="008807FC">
      <w:pPr>
        <w:pStyle w:val="Style1"/>
        <w:widowControl/>
        <w:ind w:firstLine="658"/>
        <w:rPr>
          <w:rStyle w:val="FontStyle12"/>
        </w:rPr>
      </w:pPr>
      <w:proofErr w:type="gramStart"/>
      <w:r>
        <w:rPr>
          <w:rStyle w:val="FontStyle12"/>
        </w:rPr>
        <w:t>Статьей 151.1 Уголовного Кодекса Российской Федерации установлена уго</w:t>
      </w:r>
      <w:r>
        <w:rPr>
          <w:rStyle w:val="FontStyle12"/>
        </w:rPr>
        <w:softHyphen/>
        <w:t>ловная ответственность за продажу несовершеннолетним алкогольной продукции, если это деяние совершено неоднократно, наказывается штрафом в размере от пя</w:t>
      </w:r>
      <w:r>
        <w:rPr>
          <w:rStyle w:val="FontStyle12"/>
        </w:rPr>
        <w:softHyphen/>
        <w:t>тидесяти тысяч до восьмидесяти тысяч рублей или в размере заработной платы или иного дохода осужденного за период от трех до шести месяцев либо исправи</w:t>
      </w:r>
      <w:r>
        <w:rPr>
          <w:rStyle w:val="FontStyle12"/>
        </w:rPr>
        <w:softHyphen/>
        <w:t>тельными работами на срок до одного года с лишением права занимать опреде</w:t>
      </w:r>
      <w:r>
        <w:rPr>
          <w:rStyle w:val="FontStyle12"/>
        </w:rPr>
        <w:softHyphen/>
        <w:t>ленные должности</w:t>
      </w:r>
      <w:proofErr w:type="gramEnd"/>
      <w:r>
        <w:rPr>
          <w:rStyle w:val="FontStyle12"/>
        </w:rPr>
        <w:t xml:space="preserve"> или заниматься определенной деятельностью на срок до трех лет или без такового.</w:t>
      </w:r>
    </w:p>
    <w:p w:rsidR="00A65162" w:rsidRDefault="008807FC">
      <w:pPr>
        <w:pStyle w:val="Style1"/>
        <w:widowControl/>
        <w:ind w:firstLine="643"/>
        <w:rPr>
          <w:rStyle w:val="FontStyle12"/>
        </w:rPr>
      </w:pPr>
      <w:r>
        <w:rPr>
          <w:rStyle w:val="FontStyle12"/>
        </w:rPr>
        <w:t>Таким образом, продажа и неоднократная продажа несовершеннолетнему алкогольной продукции влекут административную и уголовную ответственность соответственно (часть 2.1 статьи 14.16 КоАП РФ; статья 151.1 УК РФ).</w:t>
      </w:r>
    </w:p>
    <w:p w:rsidR="001D7E7F" w:rsidRDefault="001D7E7F">
      <w:pPr>
        <w:pStyle w:val="Style1"/>
        <w:widowControl/>
        <w:ind w:firstLine="643"/>
        <w:rPr>
          <w:rStyle w:val="FontStyle12"/>
        </w:rPr>
      </w:pPr>
    </w:p>
    <w:p w:rsidR="00A65162" w:rsidRDefault="00A65162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A65162" w:rsidRDefault="008807FC">
      <w:pPr>
        <w:pStyle w:val="Style3"/>
        <w:widowControl/>
        <w:spacing w:before="29" w:after="168" w:line="240" w:lineRule="auto"/>
        <w:jc w:val="left"/>
        <w:rPr>
          <w:rStyle w:val="FontStyle13"/>
          <w:spacing w:val="50"/>
        </w:rPr>
        <w:sectPr w:rsidR="00A65162">
          <w:type w:val="continuous"/>
          <w:pgSz w:w="11905" w:h="16837"/>
          <w:pgMar w:top="613" w:right="941" w:bottom="1440" w:left="1661" w:header="720" w:footer="720" w:gutter="0"/>
          <w:cols w:space="60"/>
          <w:noEndnote/>
        </w:sectPr>
      </w:pPr>
      <w:r>
        <w:rPr>
          <w:rStyle w:val="FontStyle12"/>
        </w:rPr>
        <w:t xml:space="preserve">Заместитель прокурора района  </w:t>
      </w:r>
    </w:p>
    <w:p w:rsidR="00A65162" w:rsidRDefault="008807FC">
      <w:pPr>
        <w:pStyle w:val="Style3"/>
        <w:widowControl/>
        <w:spacing w:before="5" w:line="240" w:lineRule="auto"/>
        <w:rPr>
          <w:rStyle w:val="FontStyle12"/>
        </w:rPr>
      </w:pPr>
      <w:r>
        <w:rPr>
          <w:rStyle w:val="FontStyle12"/>
        </w:rPr>
        <w:lastRenderedPageBreak/>
        <w:t>советник юстиции</w:t>
      </w:r>
    </w:p>
    <w:p w:rsidR="00A65162" w:rsidRDefault="008807FC">
      <w:pPr>
        <w:pStyle w:val="Style3"/>
        <w:widowControl/>
        <w:spacing w:line="240" w:lineRule="auto"/>
        <w:rPr>
          <w:rStyle w:val="FontStyle12"/>
        </w:rPr>
      </w:pPr>
      <w:r>
        <w:rPr>
          <w:rStyle w:val="FontStyle12"/>
        </w:rPr>
        <w:br w:type="column"/>
      </w:r>
      <w:r>
        <w:rPr>
          <w:rStyle w:val="FontStyle12"/>
        </w:rPr>
        <w:lastRenderedPageBreak/>
        <w:t xml:space="preserve">И.Н. </w:t>
      </w:r>
      <w:proofErr w:type="spellStart"/>
      <w:r>
        <w:rPr>
          <w:rStyle w:val="FontStyle12"/>
        </w:rPr>
        <w:t>Келеметов</w:t>
      </w:r>
      <w:proofErr w:type="spellEnd"/>
    </w:p>
    <w:p w:rsidR="00A65162" w:rsidRDefault="00A65162">
      <w:pPr>
        <w:pStyle w:val="Style3"/>
        <w:widowControl/>
        <w:spacing w:line="240" w:lineRule="auto"/>
        <w:rPr>
          <w:rStyle w:val="FontStyle12"/>
        </w:rPr>
        <w:sectPr w:rsidR="00A65162">
          <w:type w:val="continuous"/>
          <w:pgSz w:w="11905" w:h="16837"/>
          <w:pgMar w:top="613" w:right="1465" w:bottom="1440" w:left="1694" w:header="720" w:footer="720" w:gutter="0"/>
          <w:cols w:num="2" w:space="720" w:equalWidth="0">
            <w:col w:w="2030" w:space="4978"/>
            <w:col w:w="1737"/>
          </w:cols>
          <w:noEndnote/>
        </w:sectPr>
      </w:pPr>
    </w:p>
    <w:bookmarkEnd w:id="0"/>
    <w:p w:rsidR="008807FC" w:rsidRDefault="008807FC">
      <w:pPr>
        <w:widowControl/>
        <w:rPr>
          <w:rStyle w:val="FontStyle12"/>
        </w:rPr>
      </w:pPr>
    </w:p>
    <w:sectPr w:rsidR="008807FC">
      <w:type w:val="continuous"/>
      <w:pgSz w:w="11905" w:h="16837"/>
      <w:pgMar w:top="613" w:right="941" w:bottom="1440" w:left="16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FC" w:rsidRDefault="008807FC">
      <w:r>
        <w:separator/>
      </w:r>
    </w:p>
  </w:endnote>
  <w:endnote w:type="continuationSeparator" w:id="0">
    <w:p w:rsidR="008807FC" w:rsidRDefault="0088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FC" w:rsidRDefault="008807FC">
      <w:r>
        <w:separator/>
      </w:r>
    </w:p>
  </w:footnote>
  <w:footnote w:type="continuationSeparator" w:id="0">
    <w:p w:rsidR="008807FC" w:rsidRDefault="00880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FC"/>
    <w:rsid w:val="001D7E7F"/>
    <w:rsid w:val="008807FC"/>
    <w:rsid w:val="00A6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2" w:lineRule="exact"/>
      <w:ind w:firstLine="653"/>
      <w:jc w:val="both"/>
    </w:pPr>
  </w:style>
  <w:style w:type="paragraph" w:customStyle="1" w:styleId="Style2">
    <w:name w:val="Style2"/>
    <w:basedOn w:val="a"/>
    <w:uiPriority w:val="99"/>
    <w:pPr>
      <w:spacing w:line="302" w:lineRule="exact"/>
      <w:jc w:val="center"/>
    </w:pPr>
  </w:style>
  <w:style w:type="paragraph" w:customStyle="1" w:styleId="Style3">
    <w:name w:val="Style3"/>
    <w:basedOn w:val="a"/>
    <w:uiPriority w:val="99"/>
    <w:pPr>
      <w:spacing w:line="30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2" w:lineRule="exact"/>
      <w:ind w:firstLine="653"/>
      <w:jc w:val="both"/>
    </w:pPr>
  </w:style>
  <w:style w:type="paragraph" w:customStyle="1" w:styleId="Style2">
    <w:name w:val="Style2"/>
    <w:basedOn w:val="a"/>
    <w:uiPriority w:val="99"/>
    <w:pPr>
      <w:spacing w:line="302" w:lineRule="exact"/>
      <w:jc w:val="center"/>
    </w:pPr>
  </w:style>
  <w:style w:type="paragraph" w:customStyle="1" w:styleId="Style3">
    <w:name w:val="Style3"/>
    <w:basedOn w:val="a"/>
    <w:uiPriority w:val="99"/>
    <w:pPr>
      <w:spacing w:line="30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BekenezTV3</cp:lastModifiedBy>
  <cp:revision>2</cp:revision>
  <dcterms:created xsi:type="dcterms:W3CDTF">2019-08-08T08:56:00Z</dcterms:created>
  <dcterms:modified xsi:type="dcterms:W3CDTF">2019-08-09T07:18:00Z</dcterms:modified>
</cp:coreProperties>
</file>